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793" w:rsidRPr="004A6793" w:rsidRDefault="004A6793" w:rsidP="004A6793">
      <w:pPr>
        <w:shd w:val="clear" w:color="auto" w:fill="FEFEFE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67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«В Московский городской суд</w:t>
      </w:r>
    </w:p>
    <w:p w:rsidR="004A6793" w:rsidRPr="004A6793" w:rsidRDefault="004A6793" w:rsidP="004A6793">
      <w:pPr>
        <w:shd w:val="clear" w:color="auto" w:fill="FEFEFE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67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Судье </w:t>
      </w:r>
      <w:proofErr w:type="spellStart"/>
      <w:r w:rsidRPr="004A67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Полыге</w:t>
      </w:r>
      <w:proofErr w:type="spellEnd"/>
      <w:r w:rsidRPr="004A67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В.А.</w:t>
      </w:r>
    </w:p>
    <w:p w:rsidR="004A6793" w:rsidRPr="004A6793" w:rsidRDefault="004A6793" w:rsidP="004A6793">
      <w:pPr>
        <w:shd w:val="clear" w:color="auto" w:fill="FEFEFE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67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От административного истца</w:t>
      </w:r>
    </w:p>
    <w:p w:rsidR="004A6793" w:rsidRPr="004A6793" w:rsidRDefault="004A6793" w:rsidP="004A6793">
      <w:pPr>
        <w:shd w:val="clear" w:color="auto" w:fill="FEFEFE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67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Парфёнова В.Н.</w:t>
      </w:r>
    </w:p>
    <w:p w:rsidR="004A6793" w:rsidRPr="004A6793" w:rsidRDefault="004A6793" w:rsidP="004A6793">
      <w:pPr>
        <w:shd w:val="clear" w:color="auto" w:fill="FEFEFE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67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ЗАЯВЛЕНИЕ об отводе</w:t>
      </w:r>
    </w:p>
    <w:p w:rsidR="004A6793" w:rsidRPr="004A6793" w:rsidRDefault="004A6793" w:rsidP="004A6793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67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A6793" w:rsidRPr="004A6793" w:rsidRDefault="004A6793" w:rsidP="004A6793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67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Основами конституционного строя России, изложенными в 16 статьях первой главы Конституции РФ, установлено (часть 2 статьи 16): </w:t>
      </w:r>
      <w:r w:rsidRPr="004A67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«2. Никакие другие положения настоящей Конституции не могут противоречить основам конституционного строя Российской Федерации».</w:t>
      </w:r>
    </w:p>
    <w:p w:rsidR="004A6793" w:rsidRPr="004A6793" w:rsidRDefault="004A6793" w:rsidP="004A6793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67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A6793" w:rsidRPr="004A6793" w:rsidRDefault="004A6793" w:rsidP="004A6793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67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Это значит, что никакие положения статей Конституции в главах 4 (Президент Российской Федерации), 5 (Федеральное Собрание) и 7 (Судебная власть и прокуратура), в части приобретения судьями судебной власти, не могут противоречить требованиям, установленным основами конституционного строя России.</w:t>
      </w:r>
    </w:p>
    <w:p w:rsidR="004A6793" w:rsidRPr="004A6793" w:rsidRDefault="004A6793" w:rsidP="004A6793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67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A6793" w:rsidRPr="004A6793" w:rsidRDefault="004A6793" w:rsidP="004A6793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67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 статья 3 Конституции установила, что единственным источником власти в России является народ России. Не президент, а народ. Президент не может быть источником ничьей власти. А народ осуществляет свою власть на свободных выборах, в том числе народ на выборах наделяет властью органы власти, в том числе должен наделять властью и судей судебных органов власти.</w:t>
      </w:r>
    </w:p>
    <w:p w:rsidR="004A6793" w:rsidRPr="004A6793" w:rsidRDefault="004A6793" w:rsidP="004A6793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67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A6793" w:rsidRPr="004A6793" w:rsidRDefault="004A6793" w:rsidP="004A6793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67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Вас, ваша честь, народ властью не наделял – народ вас не избирал судьёй, народ не является источником вашей власти. Но не будучи избранным народом на свободных выборах, вы, тем не менее, осуществляете функции судебного органа власти России – вы присвоили себе властные полномочия судьи России. Тем самым вы подпадаете под часть 4 статьи 3 Конституции России: </w:t>
      </w:r>
      <w:r w:rsidRPr="004A67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«Никто не может присваивать власть в Российской Федерации. Захват власти или присвоение властных полномочий преследуются по федеральному </w:t>
      </w:r>
      <w:hyperlink r:id="rId4" w:anchor="dst101814" w:tgtFrame="_blank" w:history="1">
        <w:r w:rsidRPr="004A6793">
          <w:rPr>
            <w:rFonts w:ascii="Verdana" w:eastAsia="Times New Roman" w:hAnsi="Verdana" w:cs="Times New Roman"/>
            <w:b/>
            <w:bCs/>
            <w:i/>
            <w:iCs/>
            <w:color w:val="545454"/>
            <w:sz w:val="18"/>
            <w:szCs w:val="18"/>
            <w:u w:val="single"/>
            <w:lang w:eastAsia="ru-RU"/>
          </w:rPr>
          <w:t>закону</w:t>
        </w:r>
      </w:hyperlink>
      <w:r w:rsidRPr="004A67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».</w:t>
      </w:r>
    </w:p>
    <w:p w:rsidR="004A6793" w:rsidRPr="004A6793" w:rsidRDefault="004A6793" w:rsidP="004A6793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67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A6793" w:rsidRPr="004A6793" w:rsidRDefault="004A6793" w:rsidP="004A6793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67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Ваша честь, я подавал в Конституционный суд заявление проверить на соответствие основам конституционного строя положения статей Конституции о назначении судей – проверить то, что я только что сказал выше.</w:t>
      </w:r>
    </w:p>
    <w:p w:rsidR="004A6793" w:rsidRPr="004A6793" w:rsidRDefault="004A6793" w:rsidP="004A6793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67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A6793" w:rsidRPr="004A6793" w:rsidRDefault="004A6793" w:rsidP="004A6793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67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Определением №1511-О от 25 июня 2019 года Конституционный суд установил, цитирую: </w:t>
      </w:r>
      <w:r w:rsidRPr="004A67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«По мнению заявителей, это стало возможным вследствие того, что судьи не являются самостоятельными, поскольку источником их власти вопреки статье 3 Конституции Российской Федерации является не многонациональный народ Российской Федерации, а назначающие их должностные лица. В связи с этим заявители просят поверить оспариваемые нормы на соответствие основам конституционного строя Российской Федерации, закрепленным главой 1 Конституции Российской Федерации, положениям которой не могут противоречить никакие другие положения Конституции Российской Федерации (статья 16, часть 2)».</w:t>
      </w:r>
    </w:p>
    <w:p w:rsidR="004A6793" w:rsidRPr="004A6793" w:rsidRDefault="004A6793" w:rsidP="004A6793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67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A6793" w:rsidRPr="004A6793" w:rsidRDefault="004A6793" w:rsidP="004A6793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67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 указанным Определением Конституционный суд Конституционный суд определил, что разрешение этого вопроса ему не подведомственно. На нашу просьбу разъяснить, кому подведомственно рассмотрение вопроса законности не выборов судей народом на свободных выборах, а назначение их чиновниками исполнительных органов власти, Конституционный суд Определением № 2679-</w:t>
      </w:r>
      <w:proofErr w:type="gramStart"/>
      <w:r w:rsidRPr="004A67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О-Р</w:t>
      </w:r>
      <w:proofErr w:type="gramEnd"/>
      <w:r w:rsidRPr="004A67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от 2 октября 2019 года отказался разъяснять.</w:t>
      </w:r>
    </w:p>
    <w:p w:rsidR="004A6793" w:rsidRPr="004A6793" w:rsidRDefault="004A6793" w:rsidP="004A6793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67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A6793" w:rsidRPr="004A6793" w:rsidRDefault="004A6793" w:rsidP="004A6793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67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Таким образом, Конституционный суд не стал утверждать, что нынешнее присвоение судьями России властных полномочий судебной власти является законным и соответствует основам конституционного строя.</w:t>
      </w:r>
    </w:p>
    <w:p w:rsidR="004A6793" w:rsidRPr="004A6793" w:rsidRDefault="004A6793" w:rsidP="004A6793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67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A6793" w:rsidRPr="004A6793" w:rsidRDefault="004A6793" w:rsidP="004A6793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67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Поскольку чуть позже Конституционный суд внес определение о соответствии основам конституционного строя России правок к Конституции, то есть принял решение по вопросу, который он в нашем деле объявил неподведомственным ему, то его отказ рассмотреть наше заявление и определить соответствие основам конституционного строя назначение судей России чиновниками исполнительной власти, свидетельствует только об одном – присвоение всеми судьями России (включая самих судей Конституционного суда), властных полномочий судебной власти противоречит основам конституционного строя России и у Конституционного суда нет доводов опровергнуть это. Соответственно, судьи России, которых народ не избрал судьями на свободных выборах, не имеют права осуществлять судебную власть в России.</w:t>
      </w:r>
    </w:p>
    <w:p w:rsidR="004A6793" w:rsidRPr="004A6793" w:rsidRDefault="004A6793" w:rsidP="004A6793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67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A6793" w:rsidRPr="004A6793" w:rsidRDefault="004A6793" w:rsidP="004A6793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67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случай с отказом Конституционного суда можно взглянуть исходя из конституционной сути этого дела: поскольку в своём заявлении мы указали на то, что не получившие власть у народа судьи Конституционного суда тоже не обладают судебной властью, то судьи Конституционного суда взяли самоотвод, отказавшись и рассматривать наше заявление, и разъяснять свои определения.</w:t>
      </w:r>
    </w:p>
    <w:p w:rsidR="004A6793" w:rsidRPr="004A6793" w:rsidRDefault="004A6793" w:rsidP="004A6793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67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A6793" w:rsidRPr="004A6793" w:rsidRDefault="004A6793" w:rsidP="004A6793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67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Уважаемый суд! Поскольку источником вашей власти является не народ, а чиновники исполнительной власти, и одним из высших представителей этих чиновников является административный ответчик по этому делу – Мэр Москвы, С.С. Собянин, – то у нас есть все основания полагать, что вы будете защищать не Конституцию, а </w:t>
      </w:r>
      <w:proofErr w:type="spellStart"/>
      <w:r w:rsidRPr="004A67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Собянина</w:t>
      </w:r>
      <w:proofErr w:type="spellEnd"/>
      <w:r w:rsidRPr="004A67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– вы не будете объективны и беспристрастны.</w:t>
      </w:r>
    </w:p>
    <w:p w:rsidR="004A6793" w:rsidRPr="004A6793" w:rsidRDefault="004A6793" w:rsidP="004A6793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67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A6793" w:rsidRPr="004A6793" w:rsidRDefault="004A6793" w:rsidP="004A6793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67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связи с этим и руководствуясь частью 2 статьи 46 КАС РФ, заявляю вам отвод.</w:t>
      </w:r>
    </w:p>
    <w:p w:rsidR="004A6793" w:rsidRPr="004A6793" w:rsidRDefault="004A6793" w:rsidP="004A6793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67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A6793" w:rsidRPr="004A6793" w:rsidRDefault="004A6793" w:rsidP="004A6793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67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Приложение: копии определения КС на 6 листах. В.Н. Парфёнов»</w:t>
      </w:r>
    </w:p>
    <w:p w:rsidR="004A6793" w:rsidRPr="004A6793" w:rsidRDefault="004A6793" w:rsidP="004A6793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67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A6793" w:rsidRPr="004A6793" w:rsidRDefault="004A6793" w:rsidP="004A6793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A67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Указанные в заявлении определения КС, вы можете посмотреть на сайте сайта этого суда:</w:t>
      </w:r>
    </w:p>
    <w:p w:rsidR="004A6793" w:rsidRPr="004A6793" w:rsidRDefault="004A6793" w:rsidP="004A6793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5" w:tgtFrame="_blank" w:history="1">
        <w:r w:rsidRPr="004A6793">
          <w:rPr>
            <w:rFonts w:ascii="Verdana" w:eastAsia="Times New Roman" w:hAnsi="Verdana" w:cs="Times New Roman"/>
            <w:b/>
            <w:bCs/>
            <w:color w:val="545454"/>
            <w:sz w:val="18"/>
            <w:szCs w:val="18"/>
            <w:u w:val="single"/>
            <w:lang w:eastAsia="ru-RU"/>
          </w:rPr>
          <w:t>https://legalacts.ru/sud/opredelenie-konstitutsionnogo-suda-rf-ot-25062019-n-1511-o/</w:t>
        </w:r>
      </w:hyperlink>
    </w:p>
    <w:p w:rsidR="004A6793" w:rsidRPr="004A6793" w:rsidRDefault="004A6793" w:rsidP="004A6793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6" w:tgtFrame="_blank" w:history="1">
        <w:r w:rsidRPr="004A6793">
          <w:rPr>
            <w:rFonts w:ascii="Verdana" w:eastAsia="Times New Roman" w:hAnsi="Verdana" w:cs="Times New Roman"/>
            <w:b/>
            <w:bCs/>
            <w:color w:val="545454"/>
            <w:sz w:val="18"/>
            <w:szCs w:val="18"/>
            <w:u w:val="single"/>
            <w:lang w:eastAsia="ru-RU"/>
          </w:rPr>
          <w:t>https://legalacts.ru/sud/opredelenie-konstitutsionnogo-suda-rf-ot-02102019-n-2679-o-r/</w:t>
        </w:r>
      </w:hyperlink>
    </w:p>
    <w:p w:rsidR="00FD5D04" w:rsidRDefault="00FD5D04">
      <w:bookmarkStart w:id="0" w:name="_GoBack"/>
      <w:bookmarkEnd w:id="0"/>
    </w:p>
    <w:sectPr w:rsidR="00FD5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93"/>
    <w:rsid w:val="004A6793"/>
    <w:rsid w:val="0089526C"/>
    <w:rsid w:val="00CB225E"/>
    <w:rsid w:val="00FD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DE15D-8F4D-4BB5-AEDF-A9233C37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8952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3399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Цитата_записка"/>
    <w:basedOn w:val="a4"/>
    <w:qFormat/>
    <w:rsid w:val="0089526C"/>
    <w:pPr>
      <w:spacing w:before="0" w:after="0"/>
      <w:ind w:left="-284" w:right="0"/>
      <w:jc w:val="both"/>
    </w:pPr>
    <w:rPr>
      <w:rFonts w:eastAsiaTheme="minorEastAsia"/>
      <w:color w:val="1F4E79" w:themeColor="accent1" w:themeShade="80"/>
    </w:rPr>
  </w:style>
  <w:style w:type="paragraph" w:styleId="a4">
    <w:name w:val="Intense Quote"/>
    <w:basedOn w:val="a"/>
    <w:next w:val="a"/>
    <w:link w:val="a5"/>
    <w:uiPriority w:val="30"/>
    <w:qFormat/>
    <w:rsid w:val="0089526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89526C"/>
    <w:rPr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89526C"/>
    <w:rPr>
      <w:rFonts w:asciiTheme="majorHAnsi" w:eastAsiaTheme="majorEastAsia" w:hAnsiTheme="majorHAnsi" w:cstheme="majorBidi"/>
      <w:color w:val="003399"/>
      <w:sz w:val="32"/>
      <w:szCs w:val="32"/>
    </w:rPr>
  </w:style>
  <w:style w:type="character" w:styleId="a6">
    <w:name w:val="Strong"/>
    <w:basedOn w:val="a0"/>
    <w:uiPriority w:val="22"/>
    <w:qFormat/>
    <w:rsid w:val="004A6793"/>
    <w:rPr>
      <w:b/>
      <w:bCs/>
    </w:rPr>
  </w:style>
  <w:style w:type="character" w:styleId="a7">
    <w:name w:val="Emphasis"/>
    <w:basedOn w:val="a0"/>
    <w:uiPriority w:val="20"/>
    <w:qFormat/>
    <w:rsid w:val="004A6793"/>
    <w:rPr>
      <w:i/>
      <w:iCs/>
    </w:rPr>
  </w:style>
  <w:style w:type="character" w:styleId="a8">
    <w:name w:val="Hyperlink"/>
    <w:basedOn w:val="a0"/>
    <w:uiPriority w:val="99"/>
    <w:semiHidden/>
    <w:unhideWhenUsed/>
    <w:rsid w:val="004A67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1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alacts.ru/sud/opredelenie-konstitutsionnogo-suda-rf-ot-02102019-n-2679-o-r/" TargetMode="External"/><Relationship Id="rId5" Type="http://schemas.openxmlformats.org/officeDocument/2006/relationships/hyperlink" Target="https://legalacts.ru/sud/opredelenie-konstitutsionnogo-suda-rf-ot-25062019-n-1511-o/" TargetMode="External"/><Relationship Id="rId4" Type="http://schemas.openxmlformats.org/officeDocument/2006/relationships/hyperlink" Target="http://www.consultant.ru/document/cons_doc_LAW_10699/e1daac900412e92365566b08702aab43df16ac2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Sirin</dc:creator>
  <cp:keywords/>
  <dc:description/>
  <cp:lastModifiedBy>Sirin</cp:lastModifiedBy>
  <cp:revision>1</cp:revision>
  <dcterms:created xsi:type="dcterms:W3CDTF">2020-10-10T06:38:00Z</dcterms:created>
  <dcterms:modified xsi:type="dcterms:W3CDTF">2020-10-10T06:40:00Z</dcterms:modified>
</cp:coreProperties>
</file>